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6" w:rsidRDefault="000B3E20" w:rsidP="00631487">
      <w:pPr>
        <w:pStyle w:val="a4"/>
        <w:spacing w:line="28" w:lineRule="atLeast"/>
        <w:jc w:val="center"/>
        <w:rPr>
          <w:szCs w:val="28"/>
        </w:rPr>
      </w:pPr>
      <w:r>
        <w:rPr>
          <w:szCs w:val="28"/>
        </w:rPr>
        <w:t>Міністерство культури та інформаційної політики України</w:t>
      </w:r>
    </w:p>
    <w:p w:rsidR="00631487" w:rsidRDefault="000B3E20" w:rsidP="00631487">
      <w:pPr>
        <w:pStyle w:val="a4"/>
        <w:spacing w:line="28" w:lineRule="atLeast"/>
        <w:jc w:val="center"/>
        <w:rPr>
          <w:szCs w:val="28"/>
        </w:rPr>
      </w:pPr>
      <w:r w:rsidRPr="00C47303">
        <w:rPr>
          <w:szCs w:val="28"/>
        </w:rPr>
        <w:t>Національна музична академія України</w:t>
      </w:r>
      <w:r>
        <w:rPr>
          <w:szCs w:val="28"/>
        </w:rPr>
        <w:t xml:space="preserve"> </w:t>
      </w:r>
      <w:r w:rsidR="00631487">
        <w:rPr>
          <w:szCs w:val="28"/>
        </w:rPr>
        <w:t>імені</w:t>
      </w:r>
      <w:r w:rsidR="00631487" w:rsidRPr="00C47303">
        <w:rPr>
          <w:szCs w:val="28"/>
        </w:rPr>
        <w:t xml:space="preserve"> П.</w:t>
      </w:r>
      <w:r w:rsidR="00631487">
        <w:rPr>
          <w:szCs w:val="28"/>
        </w:rPr>
        <w:t> </w:t>
      </w:r>
      <w:r w:rsidR="00631487" w:rsidRPr="00C47303">
        <w:rPr>
          <w:szCs w:val="28"/>
        </w:rPr>
        <w:t>І.</w:t>
      </w:r>
      <w:r w:rsidR="00631487">
        <w:rPr>
          <w:szCs w:val="28"/>
        </w:rPr>
        <w:t> </w:t>
      </w:r>
      <w:r w:rsidRPr="00C47303">
        <w:rPr>
          <w:szCs w:val="28"/>
        </w:rPr>
        <w:t>Чайковського</w:t>
      </w:r>
    </w:p>
    <w:p w:rsidR="00154D35" w:rsidRPr="00F24B76" w:rsidRDefault="003B012B" w:rsidP="00631487">
      <w:pPr>
        <w:pStyle w:val="a4"/>
        <w:spacing w:line="28" w:lineRule="atLeast"/>
        <w:jc w:val="center"/>
        <w:rPr>
          <w:szCs w:val="28"/>
        </w:rPr>
      </w:pPr>
      <w:r w:rsidRPr="00F24B76">
        <w:rPr>
          <w:szCs w:val="28"/>
        </w:rPr>
        <w:t>Кафедра теорії музики</w:t>
      </w:r>
    </w:p>
    <w:p w:rsidR="000B3E20" w:rsidRDefault="000B3E20" w:rsidP="00631487">
      <w:pPr>
        <w:pStyle w:val="a4"/>
        <w:spacing w:line="28" w:lineRule="atLeast"/>
        <w:jc w:val="center"/>
        <w:rPr>
          <w:b/>
          <w:szCs w:val="28"/>
        </w:rPr>
      </w:pPr>
    </w:p>
    <w:p w:rsidR="00F24B76" w:rsidRPr="00F24B76" w:rsidRDefault="00F24B76" w:rsidP="00631487">
      <w:pPr>
        <w:pStyle w:val="a4"/>
        <w:spacing w:line="28" w:lineRule="atLeast"/>
        <w:jc w:val="center"/>
        <w:rPr>
          <w:b/>
          <w:szCs w:val="28"/>
        </w:rPr>
      </w:pPr>
      <w:r w:rsidRPr="00F24B76">
        <w:rPr>
          <w:b/>
          <w:szCs w:val="28"/>
        </w:rPr>
        <w:t>ІНФОРМАЦІЙНИЙ ЛИСТ</w:t>
      </w:r>
    </w:p>
    <w:p w:rsidR="00631487" w:rsidRDefault="00631487" w:rsidP="00631487">
      <w:pPr>
        <w:tabs>
          <w:tab w:val="left" w:pos="8280"/>
        </w:tabs>
        <w:rPr>
          <w:lang w:val="uk-UA"/>
        </w:rPr>
      </w:pPr>
    </w:p>
    <w:p w:rsidR="00CE05A1" w:rsidRDefault="00CE05A1" w:rsidP="00CE05A1">
      <w:pPr>
        <w:pStyle w:val="a4"/>
        <w:spacing w:line="28" w:lineRule="atLeast"/>
        <w:ind w:firstLine="720"/>
        <w:jc w:val="center"/>
        <w:rPr>
          <w:szCs w:val="28"/>
        </w:rPr>
      </w:pPr>
      <w:r>
        <w:rPr>
          <w:b/>
          <w:szCs w:val="28"/>
          <w:u w:val="single"/>
        </w:rPr>
        <w:t xml:space="preserve">8 </w:t>
      </w:r>
      <w:r w:rsidRPr="007B788E">
        <w:rPr>
          <w:b/>
          <w:szCs w:val="28"/>
          <w:u w:val="single"/>
        </w:rPr>
        <w:t>-</w:t>
      </w:r>
      <w:r>
        <w:rPr>
          <w:b/>
          <w:szCs w:val="28"/>
          <w:u w:val="single"/>
        </w:rPr>
        <w:t xml:space="preserve"> </w:t>
      </w:r>
      <w:r w:rsidR="00D3113C">
        <w:rPr>
          <w:b/>
          <w:szCs w:val="28"/>
          <w:u w:val="single"/>
          <w:lang w:val="ru-RU"/>
        </w:rPr>
        <w:t>10</w:t>
      </w:r>
      <w:r w:rsidRPr="007B788E">
        <w:rPr>
          <w:szCs w:val="28"/>
          <w:u w:val="single"/>
        </w:rPr>
        <w:t xml:space="preserve"> </w:t>
      </w:r>
      <w:r>
        <w:rPr>
          <w:b/>
          <w:bCs/>
          <w:szCs w:val="28"/>
          <w:u w:val="single"/>
        </w:rPr>
        <w:t xml:space="preserve">квітня </w:t>
      </w:r>
      <w:r w:rsidRPr="007B788E">
        <w:rPr>
          <w:b/>
          <w:bCs/>
          <w:szCs w:val="28"/>
          <w:u w:val="single"/>
        </w:rPr>
        <w:t>20</w:t>
      </w:r>
      <w:r>
        <w:rPr>
          <w:b/>
          <w:bCs/>
          <w:szCs w:val="28"/>
          <w:u w:val="single"/>
        </w:rPr>
        <w:t>21</w:t>
      </w:r>
      <w:r w:rsidRPr="007B788E">
        <w:rPr>
          <w:b/>
          <w:bCs/>
          <w:szCs w:val="28"/>
          <w:u w:val="single"/>
        </w:rPr>
        <w:t> року</w:t>
      </w:r>
    </w:p>
    <w:p w:rsidR="00CE05A1" w:rsidRDefault="00CE05A1" w:rsidP="00CE05A1">
      <w:pPr>
        <w:rPr>
          <w:lang w:val="uk-UA"/>
        </w:rPr>
      </w:pPr>
    </w:p>
    <w:p w:rsidR="00631487" w:rsidRPr="00CE05A1" w:rsidRDefault="00F24B76" w:rsidP="00631487">
      <w:pPr>
        <w:ind w:firstLine="0"/>
        <w:jc w:val="center"/>
        <w:rPr>
          <w:b/>
          <w:i/>
          <w:lang w:val="ru-RU"/>
        </w:rPr>
      </w:pPr>
      <w:r w:rsidRPr="00CE05A1">
        <w:rPr>
          <w:b/>
          <w:i/>
          <w:lang w:val="uk-UA"/>
        </w:rPr>
        <w:t xml:space="preserve">МІЖНАРОДНА </w:t>
      </w:r>
      <w:r w:rsidRPr="00CE05A1">
        <w:rPr>
          <w:b/>
          <w:i/>
          <w:lang w:val="ru-RU"/>
        </w:rPr>
        <w:t>НАУКОВО-ПРАКТИЧНА КОНФЕРЕНЦІЯ</w:t>
      </w:r>
    </w:p>
    <w:p w:rsidR="00631487" w:rsidRDefault="00631487" w:rsidP="00631487">
      <w:pPr>
        <w:ind w:firstLine="0"/>
        <w:jc w:val="center"/>
        <w:rPr>
          <w:lang w:val="ru-RU"/>
        </w:rPr>
      </w:pPr>
    </w:p>
    <w:p w:rsidR="00631487" w:rsidRPr="00F24B76" w:rsidRDefault="00631487" w:rsidP="00631487">
      <w:pPr>
        <w:ind w:firstLine="0"/>
        <w:jc w:val="center"/>
        <w:rPr>
          <w:b/>
          <w:sz w:val="32"/>
          <w:szCs w:val="32"/>
          <w:lang w:val="ru-RU"/>
        </w:rPr>
      </w:pPr>
      <w:r w:rsidRPr="00F24B76">
        <w:rPr>
          <w:b/>
          <w:sz w:val="32"/>
          <w:szCs w:val="32"/>
          <w:lang w:val="ru-RU"/>
        </w:rPr>
        <w:t>«ТЕ</w:t>
      </w:r>
      <w:r w:rsidR="00D93D36" w:rsidRPr="00F24B76">
        <w:rPr>
          <w:b/>
          <w:sz w:val="32"/>
          <w:szCs w:val="32"/>
          <w:lang w:val="ru-RU"/>
        </w:rPr>
        <w:t>ХНІКА КОМПОЗИЦІЇ</w:t>
      </w:r>
      <w:r w:rsidRPr="00F24B76">
        <w:rPr>
          <w:b/>
          <w:sz w:val="32"/>
          <w:szCs w:val="32"/>
          <w:lang w:val="ru-RU"/>
        </w:rPr>
        <w:t xml:space="preserve">: </w:t>
      </w:r>
    </w:p>
    <w:p w:rsidR="00631487" w:rsidRPr="00F24B76" w:rsidRDefault="00D93D36" w:rsidP="00631487">
      <w:pPr>
        <w:ind w:firstLine="0"/>
        <w:jc w:val="center"/>
        <w:rPr>
          <w:b/>
          <w:sz w:val="32"/>
          <w:szCs w:val="32"/>
          <w:lang w:val="ru-RU"/>
        </w:rPr>
      </w:pPr>
      <w:r w:rsidRPr="00F24B76">
        <w:rPr>
          <w:b/>
          <w:sz w:val="32"/>
          <w:szCs w:val="32"/>
          <w:lang w:val="ru-RU"/>
        </w:rPr>
        <w:t>ХУДОЖНЯ ПРАКТИКА І ТЕОРЕТИЧНЕ ОСМИСЛЕННЯ»</w:t>
      </w:r>
    </w:p>
    <w:p w:rsidR="00631487" w:rsidRPr="00337421" w:rsidRDefault="00631487" w:rsidP="00631487">
      <w:pPr>
        <w:tabs>
          <w:tab w:val="left" w:pos="8280"/>
        </w:tabs>
        <w:rPr>
          <w:lang w:val="ru-RU"/>
        </w:rPr>
      </w:pPr>
    </w:p>
    <w:p w:rsidR="00631487" w:rsidRPr="001446F6" w:rsidRDefault="00631487" w:rsidP="00631487">
      <w:pPr>
        <w:rPr>
          <w:b/>
          <w:lang w:val="uk-UA"/>
        </w:rPr>
      </w:pPr>
      <w:r w:rsidRPr="001446F6">
        <w:rPr>
          <w:b/>
          <w:lang w:val="uk-UA"/>
        </w:rPr>
        <w:t>Основні напрямки обговорення:</w:t>
      </w:r>
    </w:p>
    <w:p w:rsidR="00631487" w:rsidRPr="007B788E" w:rsidRDefault="005D3139" w:rsidP="0063148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техніка композиції як художнє явище і поняття</w:t>
      </w:r>
      <w:r w:rsidR="00631487" w:rsidRPr="007B788E">
        <w:rPr>
          <w:sz w:val="28"/>
          <w:szCs w:val="28"/>
          <w:lang w:val="uk-UA"/>
        </w:rPr>
        <w:t>,</w:t>
      </w:r>
    </w:p>
    <w:p w:rsidR="00631487" w:rsidRPr="007B788E" w:rsidRDefault="00341067" w:rsidP="0063148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 w:rsidRPr="00341067">
        <w:rPr>
          <w:color w:val="000000"/>
          <w:sz w:val="28"/>
          <w:szCs w:val="28"/>
          <w:lang w:val="uk-UA"/>
        </w:rPr>
        <w:t xml:space="preserve">еволюція </w:t>
      </w:r>
      <w:r>
        <w:rPr>
          <w:color w:val="000000"/>
          <w:sz w:val="28"/>
          <w:szCs w:val="28"/>
          <w:lang w:val="uk-UA"/>
        </w:rPr>
        <w:t>технік композиції</w:t>
      </w:r>
      <w:r w:rsidRPr="00341067">
        <w:rPr>
          <w:color w:val="000000"/>
          <w:sz w:val="28"/>
          <w:szCs w:val="28"/>
          <w:lang w:val="uk-UA"/>
        </w:rPr>
        <w:t xml:space="preserve"> у музиці Нового і Новітнього часу</w:t>
      </w:r>
      <w:r w:rsidR="00631487" w:rsidRPr="007B788E">
        <w:rPr>
          <w:sz w:val="28"/>
          <w:szCs w:val="28"/>
          <w:lang w:val="uk-UA"/>
        </w:rPr>
        <w:t>,</w:t>
      </w:r>
    </w:p>
    <w:p w:rsidR="00631487" w:rsidRPr="007B788E" w:rsidRDefault="00341067" w:rsidP="0063148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проблеми вивчення техніки композиції</w:t>
      </w:r>
      <w:r w:rsidRPr="003410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Pr="007B788E">
        <w:rPr>
          <w:color w:val="000000"/>
          <w:sz w:val="28"/>
          <w:szCs w:val="28"/>
        </w:rPr>
        <w:t>музи</w:t>
      </w:r>
      <w:proofErr w:type="spellEnd"/>
      <w:r>
        <w:rPr>
          <w:color w:val="000000"/>
          <w:sz w:val="28"/>
          <w:szCs w:val="28"/>
          <w:lang w:val="uk-UA"/>
        </w:rPr>
        <w:t>ці</w:t>
      </w:r>
      <w:r w:rsidRPr="007B788E">
        <w:rPr>
          <w:color w:val="000000"/>
          <w:sz w:val="28"/>
          <w:szCs w:val="28"/>
        </w:rPr>
        <w:t xml:space="preserve"> </w:t>
      </w:r>
      <w:proofErr w:type="spellStart"/>
      <w:r w:rsidRPr="007B788E">
        <w:rPr>
          <w:color w:val="000000"/>
          <w:sz w:val="28"/>
          <w:szCs w:val="28"/>
        </w:rPr>
        <w:t>другої</w:t>
      </w:r>
      <w:proofErr w:type="spellEnd"/>
      <w:r w:rsidRPr="007B788E">
        <w:rPr>
          <w:color w:val="000000"/>
          <w:sz w:val="28"/>
          <w:szCs w:val="28"/>
        </w:rPr>
        <w:t xml:space="preserve"> </w:t>
      </w:r>
      <w:proofErr w:type="spellStart"/>
      <w:r w:rsidRPr="007B788E">
        <w:rPr>
          <w:color w:val="000000"/>
          <w:sz w:val="28"/>
          <w:szCs w:val="28"/>
        </w:rPr>
        <w:t>половини</w:t>
      </w:r>
      <w:proofErr w:type="spellEnd"/>
      <w:r w:rsidRPr="007B788E">
        <w:rPr>
          <w:color w:val="000000"/>
          <w:sz w:val="28"/>
          <w:szCs w:val="28"/>
        </w:rPr>
        <w:t xml:space="preserve"> ХХ </w:t>
      </w:r>
      <w:r w:rsidRPr="007B788E">
        <w:rPr>
          <w:sz w:val="28"/>
          <w:szCs w:val="28"/>
          <w:lang w:val="uk-UA"/>
        </w:rPr>
        <w:t xml:space="preserve">— </w:t>
      </w:r>
      <w:r w:rsidRPr="007B788E">
        <w:rPr>
          <w:color w:val="000000"/>
          <w:sz w:val="28"/>
          <w:szCs w:val="28"/>
        </w:rPr>
        <w:t xml:space="preserve">початку ХХІ </w:t>
      </w:r>
      <w:proofErr w:type="spellStart"/>
      <w:r w:rsidRPr="007B788E">
        <w:rPr>
          <w:color w:val="000000"/>
          <w:sz w:val="28"/>
          <w:szCs w:val="28"/>
        </w:rPr>
        <w:t>століт</w:t>
      </w:r>
      <w:proofErr w:type="spellEnd"/>
      <w:r>
        <w:rPr>
          <w:color w:val="000000"/>
          <w:sz w:val="28"/>
          <w:szCs w:val="28"/>
          <w:lang w:val="uk-UA"/>
        </w:rPr>
        <w:t>ь</w:t>
      </w:r>
      <w:r w:rsidR="00631487" w:rsidRPr="007B788E">
        <w:rPr>
          <w:color w:val="000000"/>
          <w:sz w:val="28"/>
          <w:szCs w:val="28"/>
        </w:rPr>
        <w:t>,</w:t>
      </w:r>
    </w:p>
    <w:p w:rsidR="00631487" w:rsidRPr="007B788E" w:rsidRDefault="001446F6" w:rsidP="0063148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техніка композиції як засіб творчого експерименту</w:t>
      </w:r>
      <w:r w:rsidR="00631487" w:rsidRPr="007B788E">
        <w:rPr>
          <w:color w:val="000000"/>
          <w:sz w:val="28"/>
          <w:szCs w:val="28"/>
        </w:rPr>
        <w:t xml:space="preserve">, </w:t>
      </w:r>
    </w:p>
    <w:p w:rsidR="0070460C" w:rsidRPr="0070460C" w:rsidRDefault="001446F6" w:rsidP="001446F6">
      <w:pPr>
        <w:pStyle w:val="a7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техніка композиції в сучасній українській композиторській школі: інтегративні процеси та інновації</w:t>
      </w:r>
      <w:r w:rsidR="0070460C">
        <w:rPr>
          <w:sz w:val="28"/>
          <w:szCs w:val="28"/>
          <w:lang w:val="uk-UA"/>
        </w:rPr>
        <w:t>,</w:t>
      </w:r>
    </w:p>
    <w:p w:rsidR="00631487" w:rsidRPr="005A1D56" w:rsidRDefault="0070460C" w:rsidP="001446F6">
      <w:pPr>
        <w:pStyle w:val="a7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техніки композиції і музично-виконавська практика.</w:t>
      </w:r>
      <w:r w:rsidR="001446F6">
        <w:rPr>
          <w:sz w:val="28"/>
          <w:szCs w:val="28"/>
          <w:lang w:val="uk-UA"/>
        </w:rPr>
        <w:t xml:space="preserve">  </w:t>
      </w:r>
    </w:p>
    <w:p w:rsidR="0070460C" w:rsidRDefault="0070460C" w:rsidP="005A1D56">
      <w:pPr>
        <w:pStyle w:val="a7"/>
        <w:ind w:left="1429"/>
        <w:rPr>
          <w:sz w:val="28"/>
          <w:szCs w:val="28"/>
          <w:lang w:val="uk-UA"/>
        </w:rPr>
      </w:pPr>
    </w:p>
    <w:p w:rsidR="005A1D56" w:rsidRPr="0053211B" w:rsidRDefault="005A1D56" w:rsidP="00691BCF">
      <w:pPr>
        <w:ind w:left="349"/>
        <w:rPr>
          <w:b/>
          <w:lang w:val="uk-UA"/>
        </w:rPr>
      </w:pPr>
      <w:r w:rsidRPr="0053211B">
        <w:rPr>
          <w:b/>
          <w:lang w:val="uk-UA"/>
        </w:rPr>
        <w:t>До участі запрошуються</w:t>
      </w:r>
      <w:r w:rsidRPr="0053211B">
        <w:rPr>
          <w:lang w:val="uk-UA"/>
        </w:rPr>
        <w:t xml:space="preserve"> науковці, асп</w:t>
      </w:r>
      <w:r w:rsidR="0070460C" w:rsidRPr="0053211B">
        <w:rPr>
          <w:lang w:val="uk-UA"/>
        </w:rPr>
        <w:t>іранти, докторанти, композитори, виконавці.</w:t>
      </w:r>
    </w:p>
    <w:p w:rsidR="001446F6" w:rsidRDefault="001446F6" w:rsidP="004763C0">
      <w:pPr>
        <w:ind w:left="349"/>
        <w:rPr>
          <w:b/>
          <w:lang w:val="uk-UA"/>
        </w:rPr>
      </w:pPr>
      <w:r>
        <w:rPr>
          <w:b/>
          <w:lang w:val="uk-UA"/>
        </w:rPr>
        <w:t>Регламент виступів:</w:t>
      </w:r>
    </w:p>
    <w:p w:rsidR="001446F6" w:rsidRPr="001446F6" w:rsidRDefault="001446F6" w:rsidP="001446F6">
      <w:pPr>
        <w:rPr>
          <w:lang w:val="uk-UA"/>
        </w:rPr>
      </w:pPr>
      <w:r w:rsidRPr="001446F6">
        <w:rPr>
          <w:lang w:val="uk-UA"/>
        </w:rPr>
        <w:t>Доповідь</w:t>
      </w:r>
      <w:r>
        <w:rPr>
          <w:lang w:val="uk-UA"/>
        </w:rPr>
        <w:t xml:space="preserve"> – 15-20 хвилин, повідомлення – 10 хвилин, участь у диск</w:t>
      </w:r>
      <w:r w:rsidR="00AA0BCF">
        <w:rPr>
          <w:lang w:val="uk-UA"/>
        </w:rPr>
        <w:t>усії – до 5 хвилин, творчий проє</w:t>
      </w:r>
      <w:r>
        <w:rPr>
          <w:lang w:val="uk-UA"/>
        </w:rPr>
        <w:t xml:space="preserve">кт – 30-60 хвилин. </w:t>
      </w:r>
    </w:p>
    <w:p w:rsidR="00A843C6" w:rsidRDefault="00A843C6" w:rsidP="003B012B">
      <w:pPr>
        <w:pStyle w:val="a7"/>
        <w:spacing w:line="28" w:lineRule="atLeast"/>
        <w:ind w:left="0" w:firstLine="1069"/>
        <w:jc w:val="both"/>
        <w:rPr>
          <w:b/>
          <w:sz w:val="28"/>
          <w:szCs w:val="28"/>
        </w:rPr>
      </w:pPr>
    </w:p>
    <w:p w:rsidR="001446F6" w:rsidRDefault="001446F6" w:rsidP="003B012B">
      <w:pPr>
        <w:pStyle w:val="a7"/>
        <w:spacing w:line="28" w:lineRule="atLeast"/>
        <w:ind w:left="0" w:firstLine="1069"/>
        <w:jc w:val="both"/>
        <w:rPr>
          <w:sz w:val="28"/>
          <w:szCs w:val="28"/>
        </w:rPr>
      </w:pPr>
      <w:proofErr w:type="spellStart"/>
      <w:r w:rsidRPr="001446F6">
        <w:rPr>
          <w:b/>
          <w:sz w:val="28"/>
          <w:szCs w:val="28"/>
        </w:rPr>
        <w:t>Робочі</w:t>
      </w:r>
      <w:proofErr w:type="spellEnd"/>
      <w:r w:rsidRPr="001446F6">
        <w:rPr>
          <w:b/>
          <w:sz w:val="28"/>
          <w:szCs w:val="28"/>
        </w:rPr>
        <w:t xml:space="preserve"> </w:t>
      </w:r>
      <w:proofErr w:type="spellStart"/>
      <w:r w:rsidRPr="001446F6">
        <w:rPr>
          <w:b/>
          <w:sz w:val="28"/>
          <w:szCs w:val="28"/>
        </w:rPr>
        <w:t>мови</w:t>
      </w:r>
      <w:proofErr w:type="spellEnd"/>
      <w:r w:rsidRPr="001446F6">
        <w:rPr>
          <w:b/>
          <w:sz w:val="28"/>
          <w:szCs w:val="28"/>
        </w:rPr>
        <w:t xml:space="preserve"> </w:t>
      </w:r>
      <w:proofErr w:type="spellStart"/>
      <w:r w:rsidRPr="001446F6">
        <w:rPr>
          <w:b/>
          <w:sz w:val="28"/>
          <w:szCs w:val="28"/>
        </w:rPr>
        <w:t>конференції</w:t>
      </w:r>
      <w:proofErr w:type="spellEnd"/>
      <w:r w:rsidRPr="001446F6">
        <w:rPr>
          <w:b/>
          <w:sz w:val="28"/>
          <w:szCs w:val="28"/>
        </w:rPr>
        <w:t xml:space="preserve">: </w:t>
      </w:r>
      <w:proofErr w:type="spellStart"/>
      <w:r w:rsidRPr="00F147B6"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  <w:lang w:val="uk-UA"/>
        </w:rPr>
        <w:t>, англійська</w:t>
      </w:r>
      <w:r w:rsidR="00F24B76">
        <w:rPr>
          <w:sz w:val="28"/>
          <w:szCs w:val="28"/>
          <w:lang w:val="uk-UA"/>
        </w:rPr>
        <w:t>, польська,</w:t>
      </w:r>
      <w:r w:rsidR="00F24B76" w:rsidRPr="00F24B76">
        <w:rPr>
          <w:sz w:val="28"/>
          <w:szCs w:val="28"/>
        </w:rPr>
        <w:t xml:space="preserve"> </w:t>
      </w:r>
      <w:proofErr w:type="spellStart"/>
      <w:r w:rsidR="00F24B76" w:rsidRPr="00F147B6">
        <w:rPr>
          <w:sz w:val="28"/>
          <w:szCs w:val="28"/>
        </w:rPr>
        <w:t>російська</w:t>
      </w:r>
      <w:proofErr w:type="spellEnd"/>
      <w:r w:rsidRPr="00F147B6">
        <w:rPr>
          <w:sz w:val="28"/>
          <w:szCs w:val="28"/>
        </w:rPr>
        <w:t>.</w:t>
      </w:r>
    </w:p>
    <w:p w:rsidR="004763C0" w:rsidRDefault="004763C0" w:rsidP="003B012B">
      <w:pPr>
        <w:pStyle w:val="a7"/>
        <w:spacing w:line="28" w:lineRule="atLeast"/>
        <w:ind w:left="1069"/>
        <w:jc w:val="both"/>
        <w:rPr>
          <w:b/>
          <w:sz w:val="28"/>
          <w:szCs w:val="28"/>
        </w:rPr>
      </w:pPr>
    </w:p>
    <w:p w:rsidR="004763C0" w:rsidRPr="001446F6" w:rsidRDefault="004763C0" w:rsidP="003B012B">
      <w:pPr>
        <w:pStyle w:val="a7"/>
        <w:spacing w:line="28" w:lineRule="atLeast"/>
        <w:ind w:left="106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 подання заявок:</w:t>
      </w:r>
      <w:r>
        <w:rPr>
          <w:sz w:val="28"/>
          <w:szCs w:val="28"/>
          <w:lang w:val="uk-UA"/>
        </w:rPr>
        <w:t xml:space="preserve"> до </w:t>
      </w:r>
      <w:r w:rsidR="005E10B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3953E0">
        <w:rPr>
          <w:sz w:val="28"/>
          <w:szCs w:val="28"/>
          <w:lang w:val="uk-UA"/>
        </w:rPr>
        <w:t>березня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</w:t>
      </w:r>
      <w:r w:rsidR="00A902F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року.</w:t>
      </w:r>
    </w:p>
    <w:p w:rsidR="004763C0" w:rsidRDefault="003B012B" w:rsidP="00A843C6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E05A1" w:rsidRPr="003B012B">
        <w:rPr>
          <w:sz w:val="28"/>
          <w:szCs w:val="28"/>
          <w:lang w:val="uk-UA"/>
        </w:rPr>
        <w:t xml:space="preserve">Конференція проводитиметься в </w:t>
      </w:r>
      <w:r w:rsidR="00CE05A1" w:rsidRPr="003B012B">
        <w:rPr>
          <w:b/>
          <w:sz w:val="28"/>
          <w:szCs w:val="28"/>
          <w:lang w:val="uk-UA"/>
        </w:rPr>
        <w:t>онлайн-форматі</w:t>
      </w:r>
      <w:r w:rsidRPr="003B012B">
        <w:rPr>
          <w:sz w:val="28"/>
          <w:szCs w:val="28"/>
          <w:lang w:val="uk-UA"/>
        </w:rPr>
        <w:t xml:space="preserve"> (на платформі </w:t>
      </w:r>
      <w:r w:rsidRPr="003B012B">
        <w:rPr>
          <w:sz w:val="28"/>
          <w:szCs w:val="28"/>
          <w:lang w:val="en-US"/>
        </w:rPr>
        <w:t>Zoom</w:t>
      </w:r>
      <w:r w:rsidRPr="003B012B">
        <w:rPr>
          <w:sz w:val="28"/>
          <w:szCs w:val="28"/>
          <w:lang w:val="uk-UA"/>
        </w:rPr>
        <w:t>)</w:t>
      </w:r>
      <w:r w:rsidR="005E10BC">
        <w:rPr>
          <w:sz w:val="28"/>
          <w:szCs w:val="28"/>
          <w:lang w:val="uk-UA"/>
        </w:rPr>
        <w:t>.</w:t>
      </w:r>
    </w:p>
    <w:p w:rsidR="000B3E20" w:rsidRDefault="000B3E20" w:rsidP="003B012B">
      <w:pPr>
        <w:pStyle w:val="a3"/>
        <w:shd w:val="clear" w:color="auto" w:fill="FFFFFF"/>
        <w:spacing w:before="0" w:beforeAutospacing="0" w:after="0" w:afterAutospacing="0"/>
        <w:ind w:firstLine="1069"/>
        <w:jc w:val="both"/>
        <w:rPr>
          <w:sz w:val="28"/>
          <w:szCs w:val="28"/>
          <w:lang w:val="uk-UA"/>
        </w:rPr>
      </w:pPr>
      <w:r w:rsidRPr="000B3E20">
        <w:rPr>
          <w:b/>
          <w:sz w:val="28"/>
          <w:szCs w:val="28"/>
          <w:lang w:val="uk-UA"/>
        </w:rPr>
        <w:t>Координатори конференції: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Коханик</w:t>
      </w:r>
      <w:proofErr w:type="spellEnd"/>
      <w:r>
        <w:rPr>
          <w:sz w:val="28"/>
          <w:szCs w:val="28"/>
          <w:lang w:val="uk-UA"/>
        </w:rPr>
        <w:t xml:space="preserve"> Ірина Миколаївна</w:t>
      </w:r>
    </w:p>
    <w:p w:rsidR="000B3E20" w:rsidRDefault="000B3E20" w:rsidP="000B3E20">
      <w:pPr>
        <w:pStyle w:val="a3"/>
        <w:shd w:val="clear" w:color="auto" w:fill="FFFFFF"/>
        <w:spacing w:before="0" w:beforeAutospacing="0" w:after="0" w:afterAutospacing="0"/>
        <w:ind w:left="4395" w:firstLine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Гоменюк</w:t>
      </w:r>
      <w:proofErr w:type="spellEnd"/>
      <w:r>
        <w:rPr>
          <w:sz w:val="28"/>
          <w:szCs w:val="28"/>
          <w:lang w:val="uk-UA"/>
        </w:rPr>
        <w:t xml:space="preserve"> Світлана Григорівна</w:t>
      </w:r>
    </w:p>
    <w:p w:rsidR="000B3E20" w:rsidRDefault="000B3E20" w:rsidP="000B3E20">
      <w:pPr>
        <w:pStyle w:val="a3"/>
        <w:shd w:val="clear" w:color="auto" w:fill="FFFFFF"/>
        <w:spacing w:before="0" w:beforeAutospacing="0" w:after="0" w:afterAutospacing="0"/>
        <w:ind w:left="4395" w:firstLine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Жарков</w:t>
      </w:r>
      <w:proofErr w:type="spellEnd"/>
      <w:r>
        <w:rPr>
          <w:sz w:val="28"/>
          <w:szCs w:val="28"/>
          <w:lang w:val="uk-UA"/>
        </w:rPr>
        <w:t xml:space="preserve"> Олександр Миколайович</w:t>
      </w:r>
    </w:p>
    <w:p w:rsidR="000B3E20" w:rsidRDefault="000B3E20" w:rsidP="000B3E20">
      <w:pPr>
        <w:pStyle w:val="a3"/>
        <w:shd w:val="clear" w:color="auto" w:fill="FFFFFF"/>
        <w:spacing w:before="0" w:beforeAutospacing="0" w:after="0" w:afterAutospacing="0"/>
        <w:ind w:left="4395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Тукова Ірина Геннадіївна</w:t>
      </w:r>
    </w:p>
    <w:p w:rsidR="000B3E20" w:rsidRPr="00D3113C" w:rsidRDefault="000B3E20" w:rsidP="000B3E20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B3E20">
        <w:rPr>
          <w:b/>
          <w:sz w:val="28"/>
          <w:szCs w:val="28"/>
          <w:lang w:val="uk-UA"/>
        </w:rPr>
        <w:t>Електронна адреса</w:t>
      </w:r>
      <w:r>
        <w:rPr>
          <w:sz w:val="28"/>
          <w:szCs w:val="28"/>
          <w:lang w:val="uk-UA"/>
        </w:rPr>
        <w:t>:</w:t>
      </w:r>
      <w:r w:rsidRPr="00D3113C">
        <w:rPr>
          <w:sz w:val="28"/>
          <w:szCs w:val="28"/>
        </w:rPr>
        <w:t xml:space="preserve"> </w:t>
      </w:r>
      <w:hyperlink r:id="rId5" w:history="1">
        <w:r w:rsidR="00A843C6" w:rsidRPr="009D7446">
          <w:rPr>
            <w:rStyle w:val="a6"/>
            <w:sz w:val="28"/>
            <w:szCs w:val="28"/>
            <w:lang w:val="en-US"/>
          </w:rPr>
          <w:t>kin</w:t>
        </w:r>
        <w:r w:rsidR="00A843C6" w:rsidRPr="00D3113C">
          <w:rPr>
            <w:rStyle w:val="a6"/>
            <w:sz w:val="28"/>
            <w:szCs w:val="28"/>
          </w:rPr>
          <w:t>957@</w:t>
        </w:r>
        <w:proofErr w:type="spellStart"/>
        <w:r w:rsidR="00A843C6" w:rsidRPr="009D7446">
          <w:rPr>
            <w:rStyle w:val="a6"/>
            <w:sz w:val="28"/>
            <w:szCs w:val="28"/>
            <w:lang w:val="en-US"/>
          </w:rPr>
          <w:t>ukr</w:t>
        </w:r>
        <w:proofErr w:type="spellEnd"/>
        <w:r w:rsidR="00A843C6" w:rsidRPr="00D3113C">
          <w:rPr>
            <w:rStyle w:val="a6"/>
            <w:sz w:val="28"/>
            <w:szCs w:val="28"/>
          </w:rPr>
          <w:t>.</w:t>
        </w:r>
        <w:r w:rsidR="00A843C6" w:rsidRPr="009D7446">
          <w:rPr>
            <w:rStyle w:val="a6"/>
            <w:sz w:val="28"/>
            <w:szCs w:val="28"/>
            <w:lang w:val="en-US"/>
          </w:rPr>
          <w:t>net</w:t>
        </w:r>
      </w:hyperlink>
    </w:p>
    <w:p w:rsidR="00A843C6" w:rsidRPr="00D3113C" w:rsidRDefault="00A843C6" w:rsidP="000B3E20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A843C6" w:rsidRPr="00A843C6" w:rsidRDefault="00A843C6" w:rsidP="000B3E20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Організатори залишають за собою право відхилити заявку, якщо вона не відповідатиме проблематиці конференції та умовам її проведення.</w:t>
      </w:r>
    </w:p>
    <w:sectPr w:rsidR="00A843C6" w:rsidRPr="00A843C6" w:rsidSect="005E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7D5F"/>
    <w:multiLevelType w:val="hybridMultilevel"/>
    <w:tmpl w:val="E8A49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C57EB8"/>
    <w:multiLevelType w:val="hybridMultilevel"/>
    <w:tmpl w:val="706C4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87"/>
    <w:rsid w:val="000B3E20"/>
    <w:rsid w:val="001446F6"/>
    <w:rsid w:val="00154D35"/>
    <w:rsid w:val="00227543"/>
    <w:rsid w:val="00241E1A"/>
    <w:rsid w:val="00341067"/>
    <w:rsid w:val="003953E0"/>
    <w:rsid w:val="003B012B"/>
    <w:rsid w:val="004763C0"/>
    <w:rsid w:val="0053211B"/>
    <w:rsid w:val="00592388"/>
    <w:rsid w:val="005A1D56"/>
    <w:rsid w:val="005D3139"/>
    <w:rsid w:val="005E10BC"/>
    <w:rsid w:val="00631487"/>
    <w:rsid w:val="00691BCF"/>
    <w:rsid w:val="0070460C"/>
    <w:rsid w:val="00A843C6"/>
    <w:rsid w:val="00A902F8"/>
    <w:rsid w:val="00AA0BCF"/>
    <w:rsid w:val="00CA217C"/>
    <w:rsid w:val="00CE05A1"/>
    <w:rsid w:val="00D3113C"/>
    <w:rsid w:val="00D93D36"/>
    <w:rsid w:val="00E545D2"/>
    <w:rsid w:val="00F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7735"/>
  <w15:chartTrackingRefBased/>
  <w15:docId w15:val="{0E5780B9-ACFC-46A7-AD71-8A0D5043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8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631487"/>
    <w:pPr>
      <w:ind w:firstLine="0"/>
    </w:pPr>
    <w:rPr>
      <w:rFonts w:eastAsia="Times New Roman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631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63148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1487"/>
    <w:pPr>
      <w:ind w:left="720" w:firstLine="0"/>
      <w:contextualSpacing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957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Владелец</cp:lastModifiedBy>
  <cp:revision>20</cp:revision>
  <dcterms:created xsi:type="dcterms:W3CDTF">2019-11-12T18:34:00Z</dcterms:created>
  <dcterms:modified xsi:type="dcterms:W3CDTF">2021-02-25T09:08:00Z</dcterms:modified>
</cp:coreProperties>
</file>